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839B" w14:textId="7516BF8A" w:rsidR="007E081E" w:rsidRPr="00154091" w:rsidRDefault="006C4613" w:rsidP="007972F4">
      <w:pPr>
        <w:spacing w:line="320" w:lineRule="exact"/>
        <w:jc w:val="left"/>
        <w:rPr>
          <w:rFonts w:asciiTheme="minorEastAsia" w:hAnsiTheme="minorEastAsia" w:cs="メイリオ"/>
          <w:sz w:val="22"/>
        </w:rPr>
      </w:pPr>
      <w:r w:rsidRPr="00154091">
        <w:rPr>
          <w:rFonts w:asciiTheme="minorEastAsia" w:hAnsiTheme="minorEastAsia" w:cs="メイリオ" w:hint="eastAsia"/>
          <w:sz w:val="22"/>
        </w:rPr>
        <w:t>（</w:t>
      </w:r>
      <w:r w:rsidR="00B7276C" w:rsidRPr="00111B5D">
        <w:rPr>
          <w:rFonts w:asciiTheme="minorEastAsia" w:hAnsiTheme="minorEastAsia" w:cs="メイリオ" w:hint="eastAsia"/>
          <w:sz w:val="22"/>
        </w:rPr>
        <w:t>４</w:t>
      </w:r>
      <w:r w:rsidRPr="00154091">
        <w:rPr>
          <w:rFonts w:asciiTheme="minorEastAsia" w:hAnsiTheme="minorEastAsia" w:cs="メイリオ" w:hint="eastAsia"/>
          <w:sz w:val="22"/>
        </w:rPr>
        <w:t>）</w:t>
      </w:r>
      <w:r w:rsidR="00D60C28" w:rsidRPr="00154091">
        <w:rPr>
          <w:rFonts w:asciiTheme="minorEastAsia" w:hAnsiTheme="minorEastAsia" w:cs="メイリオ" w:hint="eastAsia"/>
          <w:sz w:val="22"/>
        </w:rPr>
        <w:t>競技別開</w:t>
      </w:r>
      <w:r w:rsidR="00032636" w:rsidRPr="00154091">
        <w:rPr>
          <w:rFonts w:asciiTheme="minorEastAsia" w:hAnsiTheme="minorEastAsia" w:cs="メイリオ" w:hint="eastAsia"/>
          <w:sz w:val="22"/>
        </w:rPr>
        <w:t>会</w:t>
      </w:r>
      <w:r w:rsidR="00D60C28" w:rsidRPr="00154091">
        <w:rPr>
          <w:rFonts w:asciiTheme="minorEastAsia" w:hAnsiTheme="minorEastAsia" w:cs="メイリオ" w:hint="eastAsia"/>
          <w:sz w:val="22"/>
        </w:rPr>
        <w:t>式</w:t>
      </w:r>
      <w:r w:rsidRPr="00154091">
        <w:rPr>
          <w:rFonts w:asciiTheme="minorEastAsia" w:hAnsiTheme="minorEastAsia" w:cs="メイリオ" w:hint="eastAsia"/>
          <w:sz w:val="22"/>
        </w:rPr>
        <w:t>・閉会式</w:t>
      </w:r>
      <w:r w:rsidR="00DC3C49" w:rsidRPr="00154091">
        <w:rPr>
          <w:rFonts w:asciiTheme="minorEastAsia" w:hAnsiTheme="minorEastAsia" w:cs="メイリオ" w:hint="eastAsia"/>
          <w:sz w:val="22"/>
        </w:rPr>
        <w:t>につい</w:t>
      </w:r>
      <w:r w:rsidR="00BA54B4" w:rsidRPr="00154091">
        <w:rPr>
          <w:rFonts w:asciiTheme="minorEastAsia" w:hAnsiTheme="minorEastAsia" w:cs="メイリオ" w:hint="eastAsia"/>
          <w:sz w:val="22"/>
        </w:rPr>
        <w:t>て（案）</w:t>
      </w:r>
    </w:p>
    <w:p w14:paraId="6288B1BE" w14:textId="6EBAA544" w:rsidR="00BA54B4" w:rsidRPr="00154091" w:rsidRDefault="00BA54B4" w:rsidP="00632335">
      <w:pPr>
        <w:spacing w:line="320" w:lineRule="exact"/>
        <w:rPr>
          <w:rFonts w:asciiTheme="minorEastAsia" w:hAnsiTheme="minorEastAsia" w:cs="メイリオ"/>
        </w:rPr>
      </w:pP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738"/>
        <w:gridCol w:w="3118"/>
        <w:gridCol w:w="666"/>
        <w:gridCol w:w="610"/>
        <w:gridCol w:w="3260"/>
      </w:tblGrid>
      <w:tr w:rsidR="00BA54B4" w:rsidRPr="00154091" w14:paraId="2F892261" w14:textId="77777777" w:rsidTr="00972BAC">
        <w:trPr>
          <w:trHeight w:val="494"/>
        </w:trPr>
        <w:tc>
          <w:tcPr>
            <w:tcW w:w="3856" w:type="dxa"/>
            <w:gridSpan w:val="2"/>
            <w:vAlign w:val="center"/>
          </w:tcPr>
          <w:p w14:paraId="418CD19F" w14:textId="10460C6B" w:rsidR="00BA54B4" w:rsidRPr="00154091" w:rsidRDefault="008D371B" w:rsidP="00632335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開</w:t>
            </w:r>
            <w:r w:rsidR="0044041C" w:rsidRPr="00154091">
              <w:rPr>
                <w:rFonts w:asciiTheme="minorEastAsia" w:hAnsiTheme="minorEastAsia" w:cs="メイリオ" w:hint="eastAsia"/>
                <w:sz w:val="22"/>
              </w:rPr>
              <w:t>会</w:t>
            </w:r>
            <w:r w:rsidR="00BA54B4" w:rsidRPr="00154091">
              <w:rPr>
                <w:rFonts w:asciiTheme="minorEastAsia" w:hAnsiTheme="minorEastAsia" w:cs="メイリオ" w:hint="eastAsia"/>
                <w:sz w:val="22"/>
              </w:rPr>
              <w:t>式次第</w:t>
            </w:r>
          </w:p>
        </w:tc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2528984" w14:textId="77777777" w:rsidR="00BA54B4" w:rsidRPr="00154091" w:rsidRDefault="00BA54B4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190352B8" w14:textId="77777777" w:rsidR="00BA54B4" w:rsidRPr="00154091" w:rsidRDefault="00BA54B4" w:rsidP="00632335">
            <w:pPr>
              <w:spacing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閉会式次第</w:t>
            </w:r>
          </w:p>
        </w:tc>
      </w:tr>
      <w:tr w:rsidR="00134BEC" w:rsidRPr="00154091" w14:paraId="4CE18F5E" w14:textId="77777777" w:rsidTr="00972BAC">
        <w:tc>
          <w:tcPr>
            <w:tcW w:w="738" w:type="dxa"/>
          </w:tcPr>
          <w:p w14:paraId="3AF8AC4B" w14:textId="77777777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3118" w:type="dxa"/>
          </w:tcPr>
          <w:p w14:paraId="70F696E7" w14:textId="77777777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開式通告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3F081E12" w14:textId="77777777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35765FA6" w14:textId="120828D0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3260" w:type="dxa"/>
          </w:tcPr>
          <w:p w14:paraId="1940253F" w14:textId="23748387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開式通告</w:t>
            </w:r>
          </w:p>
        </w:tc>
      </w:tr>
      <w:tr w:rsidR="00134BEC" w:rsidRPr="00154091" w14:paraId="360B38FA" w14:textId="77777777" w:rsidTr="00972BAC">
        <w:tc>
          <w:tcPr>
            <w:tcW w:w="738" w:type="dxa"/>
          </w:tcPr>
          <w:p w14:paraId="0445ECCF" w14:textId="7434565F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3118" w:type="dxa"/>
          </w:tcPr>
          <w:p w14:paraId="099A64A5" w14:textId="134FF2FF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開会宣言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0313BE33" w14:textId="77777777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27745D1B" w14:textId="56A41D5C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3260" w:type="dxa"/>
          </w:tcPr>
          <w:p w14:paraId="36249F97" w14:textId="1DD14EA1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成績発表および表彰</w:t>
            </w:r>
          </w:p>
        </w:tc>
      </w:tr>
      <w:tr w:rsidR="00134BEC" w:rsidRPr="00154091" w14:paraId="1EB1CECA" w14:textId="77777777" w:rsidTr="00972BAC">
        <w:tc>
          <w:tcPr>
            <w:tcW w:w="738" w:type="dxa"/>
          </w:tcPr>
          <w:p w14:paraId="67958F7B" w14:textId="17051E9B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3118" w:type="dxa"/>
          </w:tcPr>
          <w:p w14:paraId="6FAE5884" w14:textId="78D2508B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優勝盾返還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0E86C34E" w14:textId="77777777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62FF4AD8" w14:textId="1B81ADF6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3260" w:type="dxa"/>
          </w:tcPr>
          <w:p w14:paraId="76E7338E" w14:textId="6857469A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（講評）</w:t>
            </w:r>
          </w:p>
        </w:tc>
      </w:tr>
      <w:tr w:rsidR="00134BEC" w:rsidRPr="00154091" w14:paraId="40D306C5" w14:textId="77777777" w:rsidTr="00972BAC">
        <w:tc>
          <w:tcPr>
            <w:tcW w:w="738" w:type="dxa"/>
          </w:tcPr>
          <w:p w14:paraId="2656ED22" w14:textId="509E9B43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3118" w:type="dxa"/>
          </w:tcPr>
          <w:p w14:paraId="6FD3EB58" w14:textId="33953664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実行委員会会長あいさつ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2FF87F70" w14:textId="77777777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6B3DB7E3" w14:textId="0A10A6D0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3260" w:type="dxa"/>
          </w:tcPr>
          <w:p w14:paraId="39C47541" w14:textId="63F27DD3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実行委員会会長あいさつ</w:t>
            </w:r>
          </w:p>
        </w:tc>
      </w:tr>
      <w:tr w:rsidR="00134BEC" w:rsidRPr="00154091" w14:paraId="23044138" w14:textId="77777777" w:rsidTr="00972BAC">
        <w:tc>
          <w:tcPr>
            <w:tcW w:w="738" w:type="dxa"/>
          </w:tcPr>
          <w:p w14:paraId="7AB78A55" w14:textId="2F2B2B30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3118" w:type="dxa"/>
          </w:tcPr>
          <w:p w14:paraId="6E42C5C1" w14:textId="5237EF3B" w:rsidR="00134BEC" w:rsidRPr="00154091" w:rsidRDefault="00134BEC" w:rsidP="00134BEC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来賓紹介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12A96617" w14:textId="75FA4ED5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07BE4644" w14:textId="1BBCB422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3260" w:type="dxa"/>
          </w:tcPr>
          <w:p w14:paraId="299A643D" w14:textId="235E6E8A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閉会宣言</w:t>
            </w:r>
          </w:p>
        </w:tc>
      </w:tr>
      <w:tr w:rsidR="00134BEC" w:rsidRPr="00154091" w14:paraId="050337DB" w14:textId="77777777" w:rsidTr="00972BAC">
        <w:tc>
          <w:tcPr>
            <w:tcW w:w="738" w:type="dxa"/>
          </w:tcPr>
          <w:p w14:paraId="7546B8A3" w14:textId="4006D9FE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3118" w:type="dxa"/>
          </w:tcPr>
          <w:p w14:paraId="3526475E" w14:textId="3F1F4BD4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競技上の注意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188CA842" w14:textId="13B7B9FA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610" w:type="dxa"/>
          </w:tcPr>
          <w:p w14:paraId="671FADE9" w14:textId="35C70062" w:rsidR="00134BEC" w:rsidRPr="00154091" w:rsidRDefault="00134BEC" w:rsidP="00BA54B4">
            <w:pPr>
              <w:spacing w:beforeLines="50" w:before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3260" w:type="dxa"/>
          </w:tcPr>
          <w:p w14:paraId="455FBDDA" w14:textId="14942D0B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閉式通告</w:t>
            </w:r>
          </w:p>
        </w:tc>
      </w:tr>
      <w:tr w:rsidR="00134BEC" w:rsidRPr="00154091" w14:paraId="50DAEB1A" w14:textId="77777777" w:rsidTr="00972BAC">
        <w:tc>
          <w:tcPr>
            <w:tcW w:w="738" w:type="dxa"/>
          </w:tcPr>
          <w:p w14:paraId="67826FFF" w14:textId="45CE97DA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3118" w:type="dxa"/>
          </w:tcPr>
          <w:p w14:paraId="120F869F" w14:textId="37716CF9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選手宣誓</w:t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14:paraId="78AC3456" w14:textId="20D7B36C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870" w:type="dxa"/>
            <w:gridSpan w:val="2"/>
            <w:vMerge w:val="restart"/>
            <w:tcBorders>
              <w:left w:val="nil"/>
              <w:right w:val="nil"/>
            </w:tcBorders>
          </w:tcPr>
          <w:p w14:paraId="768E6C3A" w14:textId="31C53600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134BEC" w:rsidRPr="00154091" w14:paraId="221E2F9A" w14:textId="77777777" w:rsidTr="00972BAC">
        <w:tc>
          <w:tcPr>
            <w:tcW w:w="738" w:type="dxa"/>
          </w:tcPr>
          <w:p w14:paraId="797A1763" w14:textId="4B75BF8F" w:rsidR="00134BEC" w:rsidRPr="00154091" w:rsidRDefault="00134BEC" w:rsidP="00BA54B4">
            <w:pPr>
              <w:spacing w:beforeLines="50" w:before="180" w:afterLines="50" w:after="180" w:line="32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3118" w:type="dxa"/>
          </w:tcPr>
          <w:p w14:paraId="5BE03417" w14:textId="37FB31AF" w:rsidR="00134BEC" w:rsidRPr="00154091" w:rsidRDefault="00134BEC" w:rsidP="00BA54B4">
            <w:pPr>
              <w:spacing w:beforeLines="50" w:before="180" w:afterLines="50" w:after="180" w:line="320" w:lineRule="exact"/>
              <w:rPr>
                <w:rFonts w:asciiTheme="minorEastAsia" w:hAnsiTheme="minorEastAsia" w:cs="メイリオ"/>
                <w:sz w:val="22"/>
              </w:rPr>
            </w:pPr>
            <w:r w:rsidRPr="00154091">
              <w:rPr>
                <w:rFonts w:asciiTheme="minorEastAsia" w:hAnsiTheme="minorEastAsia" w:cs="メイリオ" w:hint="eastAsia"/>
                <w:sz w:val="22"/>
              </w:rPr>
              <w:t>閉式通告</w:t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14:paraId="433B2B66" w14:textId="3A4B1802" w:rsidR="00134BEC" w:rsidRPr="00154091" w:rsidRDefault="00134BEC" w:rsidP="00BA54B4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87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F95D521" w14:textId="034E4528" w:rsidR="00134BEC" w:rsidRPr="00154091" w:rsidRDefault="00134BEC" w:rsidP="00BA54B4">
            <w:pPr>
              <w:spacing w:beforeLines="50" w:before="180"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14:paraId="18DD1EEB" w14:textId="24DF023D" w:rsidR="00BA54B4" w:rsidRPr="00154091" w:rsidRDefault="00BA54B4" w:rsidP="00BA54B4">
      <w:pPr>
        <w:spacing w:line="320" w:lineRule="exact"/>
        <w:rPr>
          <w:rFonts w:asciiTheme="minorEastAsia" w:hAnsiTheme="minorEastAsia" w:cs="メイリオ"/>
          <w:sz w:val="22"/>
        </w:rPr>
      </w:pPr>
    </w:p>
    <w:p w14:paraId="58CCAA01" w14:textId="77777777" w:rsidR="00632335" w:rsidRPr="00154091" w:rsidRDefault="00632335" w:rsidP="00BA54B4">
      <w:pPr>
        <w:spacing w:line="320" w:lineRule="exact"/>
        <w:rPr>
          <w:rFonts w:asciiTheme="minorEastAsia" w:hAnsiTheme="minorEastAsia" w:cs="メイリオ"/>
          <w:sz w:val="22"/>
        </w:rPr>
      </w:pPr>
    </w:p>
    <w:p w14:paraId="22F10C9E" w14:textId="2B380E44" w:rsidR="00632335" w:rsidRPr="00154091" w:rsidRDefault="00632335" w:rsidP="00632335">
      <w:pPr>
        <w:overflowPunct w:val="0"/>
        <w:adjustRightInd w:val="0"/>
        <w:spacing w:line="320" w:lineRule="exact"/>
        <w:jc w:val="left"/>
        <w:textAlignment w:val="baseline"/>
        <w:rPr>
          <w:rFonts w:asciiTheme="minorEastAsia" w:hAnsiTheme="minorEastAsia" w:cs="ＭＳ 明朝"/>
          <w:kern w:val="0"/>
          <w:sz w:val="22"/>
          <w:szCs w:val="21"/>
        </w:rPr>
      </w:pPr>
      <w:r w:rsidRPr="00154091">
        <w:rPr>
          <w:rFonts w:asciiTheme="minorEastAsia" w:hAnsiTheme="minorEastAsia" w:cs="ＭＳ 明朝" w:hint="eastAsia"/>
          <w:kern w:val="0"/>
          <w:sz w:val="22"/>
          <w:szCs w:val="21"/>
        </w:rPr>
        <w:t>（</w:t>
      </w:r>
      <w:r w:rsidR="00B4497A" w:rsidRPr="00111B5D">
        <w:rPr>
          <w:rFonts w:asciiTheme="minorEastAsia" w:hAnsiTheme="minorEastAsia" w:cs="ＭＳ 明朝" w:hint="eastAsia"/>
          <w:kern w:val="0"/>
          <w:sz w:val="22"/>
          <w:szCs w:val="21"/>
        </w:rPr>
        <w:t>５</w:t>
      </w:r>
      <w:r w:rsidRPr="00111B5D">
        <w:rPr>
          <w:rFonts w:asciiTheme="minorEastAsia" w:hAnsiTheme="minorEastAsia" w:cs="ＭＳ 明朝" w:hint="eastAsia"/>
          <w:kern w:val="0"/>
          <w:sz w:val="22"/>
          <w:szCs w:val="21"/>
        </w:rPr>
        <w:t>）</w:t>
      </w:r>
      <w:r w:rsidRPr="00154091">
        <w:rPr>
          <w:rFonts w:asciiTheme="minorEastAsia" w:hAnsiTheme="minorEastAsia" w:cs="ＭＳ 明朝" w:hint="eastAsia"/>
          <w:kern w:val="0"/>
          <w:sz w:val="22"/>
          <w:szCs w:val="21"/>
        </w:rPr>
        <w:t>熱中症防止対策を踏まえた運営について</w:t>
      </w:r>
    </w:p>
    <w:p w14:paraId="3A27C7FE" w14:textId="7A81652F" w:rsidR="00632335" w:rsidRPr="00154091" w:rsidRDefault="00632335" w:rsidP="00632335">
      <w:pPr>
        <w:overflowPunct w:val="0"/>
        <w:adjustRightInd w:val="0"/>
        <w:spacing w:line="320" w:lineRule="exact"/>
        <w:ind w:leftChars="200" w:left="420"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154091">
        <w:rPr>
          <w:rFonts w:asciiTheme="minorEastAsia" w:hAnsiTheme="minorEastAsia" w:cs="ＭＳ 明朝" w:hint="eastAsia"/>
          <w:kern w:val="0"/>
          <w:szCs w:val="21"/>
        </w:rPr>
        <w:t>開催地実行委員会として、熱中症防止対策チェックリストを活用し、実施できる項目は、＜実施＞の欄に</w:t>
      </w:r>
      <w:r w:rsidRPr="00154091">
        <w:rPr>
          <w:rFonts w:asciiTheme="minorEastAsia" w:hAnsiTheme="minorEastAsia" w:cs="Segoe UI Symbol"/>
          <w:kern w:val="0"/>
          <w:szCs w:val="21"/>
        </w:rPr>
        <w:t>✓</w:t>
      </w:r>
      <w:r w:rsidRPr="00154091">
        <w:rPr>
          <w:rFonts w:asciiTheme="minorEastAsia" w:hAnsiTheme="minorEastAsia" w:cs="ＭＳ 明朝"/>
          <w:kern w:val="0"/>
          <w:szCs w:val="21"/>
        </w:rPr>
        <w:t>（チェック）を、実施が難しい場合は、＜検討＞の欄に</w:t>
      </w:r>
      <w:r w:rsidRPr="00154091">
        <w:rPr>
          <w:rFonts w:asciiTheme="minorEastAsia" w:hAnsiTheme="minorEastAsia" w:cs="Segoe UI Symbol"/>
          <w:kern w:val="0"/>
          <w:szCs w:val="21"/>
        </w:rPr>
        <w:t>✓</w:t>
      </w:r>
      <w:r w:rsidRPr="00154091">
        <w:rPr>
          <w:rFonts w:asciiTheme="minorEastAsia" w:hAnsiTheme="minorEastAsia" w:cs="ＭＳ 明朝"/>
          <w:kern w:val="0"/>
          <w:szCs w:val="21"/>
        </w:rPr>
        <w:t>（チェック）し、開催地の実情に応じて判断し、運営を行うこと。また、チェック項目を追加してよい。</w:t>
      </w:r>
    </w:p>
    <w:p w14:paraId="233023BB" w14:textId="77777777" w:rsidR="00632335" w:rsidRPr="00154091" w:rsidRDefault="00632335" w:rsidP="00632335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154091">
        <w:rPr>
          <w:rFonts w:asciiTheme="minorEastAsia" w:hAnsiTheme="minorEastAsia" w:cs="ＭＳ 明朝"/>
          <w:kern w:val="0"/>
          <w:szCs w:val="21"/>
        </w:rPr>
        <w:t>【熱中症防止対策】</w:t>
      </w:r>
    </w:p>
    <w:p w14:paraId="08D78937" w14:textId="77777777" w:rsidR="00632335" w:rsidRPr="00154091" w:rsidRDefault="00632335" w:rsidP="00632335">
      <w:pPr>
        <w:overflowPunct w:val="0"/>
        <w:adjustRightInd w:val="0"/>
        <w:spacing w:line="320" w:lineRule="exact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154091">
        <w:rPr>
          <w:rFonts w:asciiTheme="minorEastAsia" w:hAnsiTheme="minorEastAsia" w:cs="ＭＳ 明朝" w:hint="eastAsia"/>
          <w:kern w:val="0"/>
          <w:szCs w:val="21"/>
        </w:rPr>
        <w:t>＜当日の受付時の対応について＞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468"/>
        <w:gridCol w:w="440"/>
        <w:gridCol w:w="7876"/>
      </w:tblGrid>
      <w:tr w:rsidR="00632335" w:rsidRPr="00154091" w14:paraId="4A93C5A0" w14:textId="77777777" w:rsidTr="005A2067">
        <w:trPr>
          <w:trHeight w:val="692"/>
          <w:jc w:val="center"/>
        </w:trPr>
        <w:tc>
          <w:tcPr>
            <w:tcW w:w="468" w:type="dxa"/>
          </w:tcPr>
          <w:p w14:paraId="4FB7B302" w14:textId="77777777" w:rsidR="00632335" w:rsidRPr="00154091" w:rsidRDefault="00632335" w:rsidP="005A2067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実施</w:t>
            </w:r>
          </w:p>
          <w:p w14:paraId="555B3E20" w14:textId="77777777" w:rsidR="00632335" w:rsidRPr="00154091" w:rsidRDefault="00632335" w:rsidP="005A2067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  <w:r w:rsidRPr="001540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✓</w:t>
            </w:r>
          </w:p>
        </w:tc>
        <w:tc>
          <w:tcPr>
            <w:tcW w:w="440" w:type="dxa"/>
          </w:tcPr>
          <w:p w14:paraId="286B28C5" w14:textId="77777777" w:rsidR="00632335" w:rsidRPr="00154091" w:rsidRDefault="00632335" w:rsidP="005A2067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検討</w:t>
            </w:r>
          </w:p>
          <w:p w14:paraId="3207CA8F" w14:textId="77777777" w:rsidR="00632335" w:rsidRPr="00154091" w:rsidRDefault="00632335" w:rsidP="005A2067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✓</w:t>
            </w:r>
          </w:p>
        </w:tc>
        <w:tc>
          <w:tcPr>
            <w:tcW w:w="7876" w:type="dxa"/>
            <w:vAlign w:val="center"/>
            <w:hideMark/>
          </w:tcPr>
          <w:p w14:paraId="6FF2A43E" w14:textId="77777777" w:rsidR="00632335" w:rsidRPr="00154091" w:rsidRDefault="00632335" w:rsidP="005A20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項　　　目</w:t>
            </w:r>
          </w:p>
        </w:tc>
      </w:tr>
      <w:tr w:rsidR="00632335" w:rsidRPr="00154091" w14:paraId="797025EF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22116292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0FFF2D8B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  <w:hideMark/>
          </w:tcPr>
          <w:p w14:paraId="4B82F14E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大型扇風機などを設置したり、定期的な喚起を計画したりするなど、対策を講じている。</w:t>
            </w:r>
          </w:p>
        </w:tc>
      </w:tr>
      <w:tr w:rsidR="00632335" w:rsidRPr="00154091" w14:paraId="1A567B2C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5E6C318A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77B574BD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</w:tcPr>
          <w:p w14:paraId="074C6F4C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野外競技においては、テントを設置するなど日差しを避ける工夫を講じている。</w:t>
            </w:r>
          </w:p>
        </w:tc>
      </w:tr>
      <w:tr w:rsidR="00632335" w:rsidRPr="00154091" w14:paraId="64BE6256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02C0022F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1B206539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</w:tcPr>
          <w:p w14:paraId="44D7EC43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熱中症を予防するための呼びかけを行っている。</w:t>
            </w:r>
          </w:p>
          <w:p w14:paraId="2A8FABCB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（開会式での定期的な水分補給の呼びかけなどの注意喚起）</w:t>
            </w:r>
          </w:p>
        </w:tc>
      </w:tr>
      <w:tr w:rsidR="00632335" w:rsidRPr="00154091" w14:paraId="212669F6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76CF640A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0D3DDBEE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  <w:hideMark/>
          </w:tcPr>
          <w:p w14:paraId="192AFC86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緊急時の応急処置について、実行委員会（主催者）で方法や手順を共有するとともに、参加者（代表者）に周知している。</w:t>
            </w:r>
          </w:p>
        </w:tc>
      </w:tr>
      <w:tr w:rsidR="00632335" w:rsidRPr="00154091" w14:paraId="7E4FEBBA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59BBCE91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14F08677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</w:tcPr>
          <w:p w14:paraId="6A634B62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緊急搬送先（病院）を確保している。</w:t>
            </w:r>
          </w:p>
        </w:tc>
      </w:tr>
      <w:tr w:rsidR="00632335" w:rsidRPr="00154091" w14:paraId="57EF12A3" w14:textId="77777777" w:rsidTr="005A2067">
        <w:trPr>
          <w:trHeight w:val="375"/>
          <w:jc w:val="center"/>
        </w:trPr>
        <w:tc>
          <w:tcPr>
            <w:tcW w:w="468" w:type="dxa"/>
            <w:vAlign w:val="center"/>
          </w:tcPr>
          <w:p w14:paraId="5B134BCF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0" w:type="dxa"/>
            <w:vAlign w:val="center"/>
          </w:tcPr>
          <w:p w14:paraId="0E502D2D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6" w:type="dxa"/>
            <w:hideMark/>
          </w:tcPr>
          <w:p w14:paraId="34E1DD2F" w14:textId="77777777" w:rsidR="00632335" w:rsidRPr="00154091" w:rsidRDefault="00632335" w:rsidP="005A20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54091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競技中（活動中）は、マスクを着用させない。</w:t>
            </w:r>
          </w:p>
        </w:tc>
      </w:tr>
    </w:tbl>
    <w:p w14:paraId="06430815" w14:textId="77777777" w:rsidR="00632335" w:rsidRPr="00154091" w:rsidRDefault="00632335" w:rsidP="00BA54B4">
      <w:pPr>
        <w:spacing w:line="320" w:lineRule="exact"/>
        <w:rPr>
          <w:rFonts w:asciiTheme="minorEastAsia" w:hAnsiTheme="minorEastAsia" w:cs="メイリオ"/>
          <w:sz w:val="22"/>
        </w:rPr>
      </w:pPr>
    </w:p>
    <w:sectPr w:rsidR="00632335" w:rsidRPr="00154091" w:rsidSect="00551FA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578F" w14:textId="77777777" w:rsidR="007972F4" w:rsidRDefault="007972F4" w:rsidP="007972F4">
      <w:r>
        <w:separator/>
      </w:r>
    </w:p>
  </w:endnote>
  <w:endnote w:type="continuationSeparator" w:id="0">
    <w:p w14:paraId="78FC83EF" w14:textId="77777777" w:rsidR="007972F4" w:rsidRDefault="007972F4" w:rsidP="007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0ECB" w14:textId="77777777" w:rsidR="007972F4" w:rsidRDefault="007972F4" w:rsidP="007972F4">
      <w:r>
        <w:separator/>
      </w:r>
    </w:p>
  </w:footnote>
  <w:footnote w:type="continuationSeparator" w:id="0">
    <w:p w14:paraId="424A19DF" w14:textId="77777777" w:rsidR="007972F4" w:rsidRDefault="007972F4" w:rsidP="0079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EA"/>
    <w:rsid w:val="00032636"/>
    <w:rsid w:val="000B73DC"/>
    <w:rsid w:val="00111B5D"/>
    <w:rsid w:val="001126D0"/>
    <w:rsid w:val="00122946"/>
    <w:rsid w:val="00134BEC"/>
    <w:rsid w:val="00154091"/>
    <w:rsid w:val="001870C3"/>
    <w:rsid w:val="001D04DC"/>
    <w:rsid w:val="002358A0"/>
    <w:rsid w:val="002F395B"/>
    <w:rsid w:val="00324EC2"/>
    <w:rsid w:val="003F1516"/>
    <w:rsid w:val="0044041C"/>
    <w:rsid w:val="00551FA1"/>
    <w:rsid w:val="005A789F"/>
    <w:rsid w:val="00632335"/>
    <w:rsid w:val="006615E6"/>
    <w:rsid w:val="00680DEA"/>
    <w:rsid w:val="006C4613"/>
    <w:rsid w:val="0077642B"/>
    <w:rsid w:val="007972F4"/>
    <w:rsid w:val="007A7590"/>
    <w:rsid w:val="007D598B"/>
    <w:rsid w:val="007E081E"/>
    <w:rsid w:val="008D371B"/>
    <w:rsid w:val="00972BAC"/>
    <w:rsid w:val="00A159B8"/>
    <w:rsid w:val="00A71033"/>
    <w:rsid w:val="00AE2ED5"/>
    <w:rsid w:val="00B4497A"/>
    <w:rsid w:val="00B7276C"/>
    <w:rsid w:val="00BA54B4"/>
    <w:rsid w:val="00CA5ACA"/>
    <w:rsid w:val="00CE1BBF"/>
    <w:rsid w:val="00D05E16"/>
    <w:rsid w:val="00D60C28"/>
    <w:rsid w:val="00DC3C49"/>
    <w:rsid w:val="00DD0C74"/>
    <w:rsid w:val="00E2097F"/>
    <w:rsid w:val="00E83DCC"/>
    <w:rsid w:val="00ED5772"/>
    <w:rsid w:val="00EE0451"/>
    <w:rsid w:val="00F00983"/>
    <w:rsid w:val="00F67E8D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418391"/>
  <w15:docId w15:val="{21754B8D-7B50-46C5-A8CF-AFA5962E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D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72F4"/>
  </w:style>
  <w:style w:type="paragraph" w:styleId="a8">
    <w:name w:val="footer"/>
    <w:basedOn w:val="a"/>
    <w:link w:val="a9"/>
    <w:uiPriority w:val="99"/>
    <w:unhideWhenUsed/>
    <w:rsid w:val="00797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西崎　健哉</dc:creator>
  <cp:lastModifiedBy>スポーツ協会 福岡県</cp:lastModifiedBy>
  <cp:revision>2</cp:revision>
  <cp:lastPrinted>2024-05-24T02:06:00Z</cp:lastPrinted>
  <dcterms:created xsi:type="dcterms:W3CDTF">2025-05-21T23:39:00Z</dcterms:created>
  <dcterms:modified xsi:type="dcterms:W3CDTF">2025-05-21T23:39:00Z</dcterms:modified>
</cp:coreProperties>
</file>